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EEC" w:rsidRPr="00A82BD5" w:rsidRDefault="00693A06">
      <w:pPr>
        <w:spacing w:line="360" w:lineRule="auto"/>
        <w:jc w:val="both"/>
        <w:rPr>
          <w:b/>
          <w:sz w:val="22"/>
          <w:szCs w:val="22"/>
        </w:rPr>
      </w:pPr>
      <w:r w:rsidRPr="00A82BD5">
        <w:rPr>
          <w:sz w:val="22"/>
          <w:szCs w:val="22"/>
        </w:rPr>
        <w:t xml:space="preserve">  </w:t>
      </w:r>
      <w:r w:rsidR="00DE5EEC" w:rsidRPr="00A82BD5">
        <w:rPr>
          <w:sz w:val="22"/>
          <w:szCs w:val="22"/>
        </w:rPr>
        <w:tab/>
      </w:r>
      <w:r w:rsidR="00DE5EEC" w:rsidRPr="00A82BD5">
        <w:rPr>
          <w:sz w:val="22"/>
          <w:szCs w:val="22"/>
        </w:rPr>
        <w:tab/>
      </w:r>
      <w:r w:rsidR="00DE5EEC" w:rsidRPr="00A82BD5">
        <w:rPr>
          <w:sz w:val="22"/>
          <w:szCs w:val="22"/>
        </w:rPr>
        <w:tab/>
      </w:r>
      <w:r w:rsidR="00DE5EEC" w:rsidRPr="00A82BD5">
        <w:rPr>
          <w:sz w:val="22"/>
          <w:szCs w:val="22"/>
        </w:rPr>
        <w:tab/>
      </w:r>
      <w:r w:rsidR="00DE5EEC" w:rsidRPr="00A82BD5">
        <w:rPr>
          <w:b/>
          <w:sz w:val="22"/>
          <w:szCs w:val="22"/>
        </w:rPr>
        <w:t>ZARZĄDZENIE NR 021.1.</w:t>
      </w:r>
      <w:r w:rsidR="00E35C21">
        <w:rPr>
          <w:b/>
          <w:sz w:val="22"/>
          <w:szCs w:val="22"/>
        </w:rPr>
        <w:t xml:space="preserve"> </w:t>
      </w:r>
      <w:r w:rsidR="006174E9">
        <w:rPr>
          <w:b/>
          <w:sz w:val="22"/>
          <w:szCs w:val="22"/>
        </w:rPr>
        <w:t>52</w:t>
      </w:r>
      <w:r w:rsidR="00E35C21">
        <w:rPr>
          <w:b/>
          <w:sz w:val="22"/>
          <w:szCs w:val="22"/>
        </w:rPr>
        <w:t xml:space="preserve"> </w:t>
      </w:r>
      <w:r w:rsidR="00DE5EEC" w:rsidRPr="00A82BD5">
        <w:rPr>
          <w:b/>
          <w:sz w:val="22"/>
          <w:szCs w:val="22"/>
        </w:rPr>
        <w:t>.20</w:t>
      </w:r>
      <w:r w:rsidR="000F186A">
        <w:rPr>
          <w:b/>
          <w:sz w:val="22"/>
          <w:szCs w:val="22"/>
        </w:rPr>
        <w:t>2</w:t>
      </w:r>
      <w:r w:rsidR="00584EA2">
        <w:rPr>
          <w:b/>
          <w:sz w:val="22"/>
          <w:szCs w:val="22"/>
        </w:rPr>
        <w:t>2</w:t>
      </w:r>
    </w:p>
    <w:p w:rsidR="00DE5EEC" w:rsidRPr="00A82BD5" w:rsidRDefault="00DE5EEC">
      <w:pPr>
        <w:spacing w:line="360" w:lineRule="auto"/>
        <w:jc w:val="center"/>
        <w:rPr>
          <w:b/>
          <w:sz w:val="22"/>
          <w:szCs w:val="22"/>
        </w:rPr>
      </w:pPr>
      <w:r w:rsidRPr="00A82BD5">
        <w:rPr>
          <w:b/>
          <w:sz w:val="22"/>
          <w:szCs w:val="22"/>
        </w:rPr>
        <w:t>DYREKTORA OŚRODKA POMOCY SPOŁECZNEJ W SANDOMIERZU</w:t>
      </w:r>
    </w:p>
    <w:p w:rsidR="00DE5EEC" w:rsidRPr="00A82BD5" w:rsidRDefault="00DE5EEC">
      <w:pPr>
        <w:spacing w:line="360" w:lineRule="auto"/>
        <w:jc w:val="center"/>
        <w:rPr>
          <w:b/>
          <w:sz w:val="22"/>
          <w:szCs w:val="22"/>
        </w:rPr>
      </w:pPr>
      <w:r w:rsidRPr="00A82BD5">
        <w:rPr>
          <w:b/>
          <w:sz w:val="22"/>
          <w:szCs w:val="22"/>
        </w:rPr>
        <w:t>z dnia</w:t>
      </w:r>
      <w:r w:rsidR="00795CB9" w:rsidRPr="00A82BD5">
        <w:rPr>
          <w:b/>
          <w:sz w:val="22"/>
          <w:szCs w:val="22"/>
        </w:rPr>
        <w:t xml:space="preserve"> </w:t>
      </w:r>
      <w:r w:rsidR="00A82BD5" w:rsidRPr="00A82BD5">
        <w:rPr>
          <w:b/>
          <w:sz w:val="22"/>
          <w:szCs w:val="22"/>
        </w:rPr>
        <w:t xml:space="preserve"> </w:t>
      </w:r>
      <w:r w:rsidR="006174E9">
        <w:rPr>
          <w:b/>
          <w:sz w:val="22"/>
          <w:szCs w:val="22"/>
        </w:rPr>
        <w:t xml:space="preserve">20 lipca </w:t>
      </w:r>
      <w:r w:rsidRPr="00A82BD5">
        <w:rPr>
          <w:b/>
          <w:sz w:val="22"/>
          <w:szCs w:val="22"/>
        </w:rPr>
        <w:t>20</w:t>
      </w:r>
      <w:r w:rsidR="000F186A">
        <w:rPr>
          <w:b/>
          <w:sz w:val="22"/>
          <w:szCs w:val="22"/>
        </w:rPr>
        <w:t>2</w:t>
      </w:r>
      <w:r w:rsidR="00584EA2">
        <w:rPr>
          <w:b/>
          <w:sz w:val="22"/>
          <w:szCs w:val="22"/>
        </w:rPr>
        <w:t>2</w:t>
      </w:r>
      <w:r w:rsidRPr="00A82BD5">
        <w:rPr>
          <w:b/>
          <w:sz w:val="22"/>
          <w:szCs w:val="22"/>
        </w:rPr>
        <w:t xml:space="preserve"> r.</w:t>
      </w:r>
    </w:p>
    <w:p w:rsidR="00DE5EEC" w:rsidRPr="00A82BD5" w:rsidRDefault="00DE5EEC" w:rsidP="00A82BD5">
      <w:pPr>
        <w:pStyle w:val="Tytu"/>
        <w:ind w:firstLine="708"/>
        <w:rPr>
          <w:color w:val="00000A"/>
          <w:szCs w:val="22"/>
          <w:lang w:val="pl"/>
        </w:rPr>
      </w:pPr>
      <w:r w:rsidRPr="00A82BD5">
        <w:rPr>
          <w:szCs w:val="22"/>
        </w:rPr>
        <w:t>w sprawie</w:t>
      </w:r>
      <w:r w:rsidR="00A82BD5">
        <w:rPr>
          <w:szCs w:val="22"/>
        </w:rPr>
        <w:t xml:space="preserve"> zmiany Zarządzenia Nr 021.1.</w:t>
      </w:r>
      <w:r w:rsidR="00F47EB6">
        <w:rPr>
          <w:szCs w:val="22"/>
        </w:rPr>
        <w:t>26</w:t>
      </w:r>
      <w:r w:rsidR="00A82BD5">
        <w:rPr>
          <w:szCs w:val="22"/>
        </w:rPr>
        <w:t>.20</w:t>
      </w:r>
      <w:r w:rsidR="00F47EB6">
        <w:rPr>
          <w:szCs w:val="22"/>
        </w:rPr>
        <w:t>20</w:t>
      </w:r>
      <w:r w:rsidR="00A82BD5">
        <w:rPr>
          <w:szCs w:val="22"/>
        </w:rPr>
        <w:t xml:space="preserve"> Dyrektora Ośrodka Pomocy Społecznej w Sandomierzu z dnia </w:t>
      </w:r>
      <w:r w:rsidR="00F47EB6">
        <w:rPr>
          <w:szCs w:val="22"/>
        </w:rPr>
        <w:t xml:space="preserve">02.07.2020 r. </w:t>
      </w:r>
      <w:r w:rsidR="00A82BD5">
        <w:rPr>
          <w:szCs w:val="22"/>
        </w:rPr>
        <w:t>w sprawie</w:t>
      </w:r>
      <w:r w:rsidRPr="00A82BD5">
        <w:rPr>
          <w:szCs w:val="22"/>
        </w:rPr>
        <w:t xml:space="preserve"> </w:t>
      </w:r>
      <w:r w:rsidR="00E35C21">
        <w:rPr>
          <w:szCs w:val="22"/>
        </w:rPr>
        <w:t xml:space="preserve">zasad rozliczania wyjazdów służbowych pojazdem będącym własnością </w:t>
      </w:r>
      <w:r w:rsidR="00791190" w:rsidRPr="00A82BD5">
        <w:rPr>
          <w:color w:val="00000A"/>
          <w:szCs w:val="22"/>
          <w:lang w:val="pl"/>
        </w:rPr>
        <w:t>Ośrodk</w:t>
      </w:r>
      <w:r w:rsidR="004545F1">
        <w:rPr>
          <w:color w:val="00000A"/>
          <w:szCs w:val="22"/>
          <w:lang w:val="pl"/>
        </w:rPr>
        <w:t>a</w:t>
      </w:r>
      <w:r w:rsidR="00791190" w:rsidRPr="00A82BD5">
        <w:rPr>
          <w:color w:val="00000A"/>
          <w:szCs w:val="22"/>
          <w:lang w:val="pl"/>
        </w:rPr>
        <w:t xml:space="preserve"> Pomocy Społecznej </w:t>
      </w:r>
      <w:r w:rsidR="000F4ADF">
        <w:rPr>
          <w:color w:val="00000A"/>
          <w:szCs w:val="22"/>
          <w:lang w:val="pl"/>
        </w:rPr>
        <w:br/>
      </w:r>
      <w:r w:rsidR="00791190" w:rsidRPr="00A82BD5">
        <w:rPr>
          <w:color w:val="00000A"/>
          <w:szCs w:val="22"/>
          <w:lang w:val="pl"/>
        </w:rPr>
        <w:t>w Sandomierzu.</w:t>
      </w:r>
    </w:p>
    <w:p w:rsidR="0014617B" w:rsidRDefault="0014617B">
      <w:pPr>
        <w:spacing w:line="360" w:lineRule="auto"/>
        <w:jc w:val="center"/>
        <w:rPr>
          <w:b/>
          <w:sz w:val="24"/>
          <w:szCs w:val="24"/>
        </w:rPr>
      </w:pPr>
    </w:p>
    <w:p w:rsidR="00DE5EEC" w:rsidRPr="00791190" w:rsidRDefault="00DE5EEC" w:rsidP="00791190">
      <w:pPr>
        <w:pStyle w:val="Tytu"/>
        <w:jc w:val="both"/>
        <w:rPr>
          <w:b w:val="0"/>
          <w:color w:val="00000A"/>
          <w:szCs w:val="22"/>
          <w:lang w:val="pl"/>
        </w:rPr>
      </w:pPr>
      <w:r>
        <w:rPr>
          <w:sz w:val="24"/>
          <w:szCs w:val="24"/>
        </w:rPr>
        <w:tab/>
      </w:r>
      <w:r>
        <w:rPr>
          <w:b w:val="0"/>
          <w:color w:val="00000A"/>
          <w:szCs w:val="22"/>
          <w:lang w:val="pl"/>
        </w:rPr>
        <w:t xml:space="preserve">Na podstawie § 3 ust. 5 Statutu Ośrodka Pomocy Społecznej w Sandomierzu nadanego uchwałą Rady Miasta Sandomierza Nr XLVII/621/2017 z dnia 26 września 2017 r. w sprawie nadania </w:t>
      </w:r>
      <w:r w:rsidRPr="00502689">
        <w:rPr>
          <w:b w:val="0"/>
          <w:color w:val="00000A"/>
          <w:szCs w:val="22"/>
          <w:lang w:val="pl"/>
        </w:rPr>
        <w:t>statutu Ośrodkowi Pomocy Społecznej w Sandomierzu</w:t>
      </w:r>
      <w:r w:rsidR="00F47EB6">
        <w:rPr>
          <w:b w:val="0"/>
          <w:color w:val="00000A"/>
          <w:szCs w:val="22"/>
          <w:lang w:val="pl"/>
        </w:rPr>
        <w:t xml:space="preserve"> z późn. zm.</w:t>
      </w:r>
      <w:r w:rsidR="00DA13E5" w:rsidRPr="00502689">
        <w:rPr>
          <w:b w:val="0"/>
          <w:color w:val="00000A"/>
          <w:szCs w:val="22"/>
          <w:lang w:val="en-US"/>
        </w:rPr>
        <w:t xml:space="preserve">, </w:t>
      </w:r>
      <w:r w:rsidR="004545F1">
        <w:rPr>
          <w:b w:val="0"/>
          <w:color w:val="00000A"/>
          <w:szCs w:val="22"/>
          <w:lang w:val="pl"/>
        </w:rPr>
        <w:t xml:space="preserve">art. 68 ust. 1 ustawy z dnia 27 sierpnia 2009 r. </w:t>
      </w:r>
      <w:r w:rsidR="000256E7">
        <w:rPr>
          <w:b w:val="0"/>
          <w:color w:val="00000A"/>
          <w:szCs w:val="22"/>
          <w:lang w:val="pl"/>
        </w:rPr>
        <w:t>o</w:t>
      </w:r>
      <w:r w:rsidR="004545F1">
        <w:rPr>
          <w:b w:val="0"/>
          <w:color w:val="00000A"/>
          <w:szCs w:val="22"/>
          <w:lang w:val="pl"/>
        </w:rPr>
        <w:t xml:space="preserve"> finansach publicznych (Dz.U z 20</w:t>
      </w:r>
      <w:r w:rsidR="00E8504A">
        <w:rPr>
          <w:b w:val="0"/>
          <w:color w:val="00000A"/>
          <w:szCs w:val="22"/>
          <w:lang w:val="pl"/>
        </w:rPr>
        <w:t>2</w:t>
      </w:r>
      <w:r w:rsidR="007A5E85">
        <w:rPr>
          <w:b w:val="0"/>
          <w:color w:val="00000A"/>
          <w:szCs w:val="22"/>
          <w:lang w:val="pl"/>
        </w:rPr>
        <w:t>1</w:t>
      </w:r>
      <w:r w:rsidR="004545F1">
        <w:rPr>
          <w:b w:val="0"/>
          <w:color w:val="00000A"/>
          <w:szCs w:val="22"/>
          <w:lang w:val="pl"/>
        </w:rPr>
        <w:t xml:space="preserve"> r. </w:t>
      </w:r>
      <w:r w:rsidR="005135F2">
        <w:rPr>
          <w:b w:val="0"/>
          <w:color w:val="00000A"/>
          <w:szCs w:val="22"/>
          <w:lang w:val="pl"/>
        </w:rPr>
        <w:t>p</w:t>
      </w:r>
      <w:r w:rsidR="004545F1">
        <w:rPr>
          <w:b w:val="0"/>
          <w:color w:val="00000A"/>
          <w:szCs w:val="22"/>
          <w:lang w:val="pl"/>
        </w:rPr>
        <w:t xml:space="preserve">oz. </w:t>
      </w:r>
      <w:r w:rsidR="007A5E85">
        <w:rPr>
          <w:b w:val="0"/>
          <w:color w:val="00000A"/>
          <w:szCs w:val="22"/>
          <w:lang w:val="pl"/>
        </w:rPr>
        <w:t>305</w:t>
      </w:r>
      <w:r w:rsidR="004545F1">
        <w:rPr>
          <w:b w:val="0"/>
          <w:color w:val="00000A"/>
          <w:szCs w:val="22"/>
          <w:lang w:val="pl"/>
        </w:rPr>
        <w:t xml:space="preserve"> z późn. zm.) </w:t>
      </w:r>
      <w:r w:rsidR="00AD3FA6" w:rsidRPr="0014617B">
        <w:rPr>
          <w:b w:val="0"/>
          <w:color w:val="00000A"/>
          <w:szCs w:val="22"/>
          <w:lang w:val="pl"/>
        </w:rPr>
        <w:t>zarz</w:t>
      </w:r>
      <w:r w:rsidR="00502689" w:rsidRPr="0014617B">
        <w:rPr>
          <w:b w:val="0"/>
          <w:color w:val="00000A"/>
          <w:szCs w:val="22"/>
          <w:lang w:val="pl"/>
        </w:rPr>
        <w:t>ą</w:t>
      </w:r>
      <w:r w:rsidR="00AD3FA6" w:rsidRPr="0014617B">
        <w:rPr>
          <w:b w:val="0"/>
          <w:color w:val="00000A"/>
          <w:szCs w:val="22"/>
          <w:lang w:val="pl"/>
        </w:rPr>
        <w:t>dza</w:t>
      </w:r>
      <w:r w:rsidR="003A1E07">
        <w:rPr>
          <w:b w:val="0"/>
          <w:color w:val="00000A"/>
          <w:szCs w:val="22"/>
          <w:lang w:val="pl"/>
        </w:rPr>
        <w:t xml:space="preserve"> się</w:t>
      </w:r>
      <w:r w:rsidRPr="0014617B">
        <w:rPr>
          <w:b w:val="0"/>
          <w:color w:val="00000A"/>
          <w:szCs w:val="22"/>
          <w:lang w:val="pl"/>
        </w:rPr>
        <w:t xml:space="preserve">, </w:t>
      </w:r>
      <w:r w:rsidR="00355E33">
        <w:rPr>
          <w:b w:val="0"/>
          <w:color w:val="00000A"/>
          <w:szCs w:val="22"/>
          <w:lang w:val="pl"/>
        </w:rPr>
        <w:br/>
      </w:r>
      <w:r w:rsidRPr="0014617B">
        <w:rPr>
          <w:b w:val="0"/>
          <w:color w:val="00000A"/>
          <w:szCs w:val="22"/>
          <w:lang w:val="pl"/>
        </w:rPr>
        <w:t>co następuje:</w:t>
      </w:r>
    </w:p>
    <w:p w:rsidR="0014617B" w:rsidRDefault="00DE5EEC" w:rsidP="00791190">
      <w:pPr>
        <w:pStyle w:val="Tytu"/>
        <w:rPr>
          <w:b w:val="0"/>
          <w:color w:val="00000A"/>
          <w:szCs w:val="22"/>
          <w:lang w:val="pl"/>
        </w:rPr>
      </w:pPr>
      <w:r w:rsidRPr="0014617B">
        <w:rPr>
          <w:b w:val="0"/>
          <w:color w:val="00000A"/>
          <w:szCs w:val="22"/>
          <w:lang w:val="pl"/>
        </w:rPr>
        <w:t>§1</w:t>
      </w:r>
    </w:p>
    <w:p w:rsidR="00FC231B" w:rsidRPr="0014617B" w:rsidRDefault="00FC231B" w:rsidP="00791190">
      <w:pPr>
        <w:pStyle w:val="Tytu"/>
        <w:rPr>
          <w:b w:val="0"/>
          <w:color w:val="00000A"/>
          <w:szCs w:val="22"/>
          <w:lang w:val="pl"/>
        </w:rPr>
      </w:pPr>
    </w:p>
    <w:p w:rsidR="0014617B" w:rsidRDefault="00B079FB" w:rsidP="00B079FB">
      <w:pPr>
        <w:pStyle w:val="Tytu"/>
        <w:ind w:firstLine="708"/>
        <w:jc w:val="both"/>
        <w:rPr>
          <w:b w:val="0"/>
          <w:color w:val="00000A"/>
          <w:szCs w:val="22"/>
          <w:lang w:val="pl"/>
        </w:rPr>
      </w:pPr>
      <w:bookmarkStart w:id="0" w:name="_Hlk515020704"/>
      <w:r w:rsidRPr="0014617B">
        <w:rPr>
          <w:b w:val="0"/>
          <w:color w:val="00000A"/>
          <w:szCs w:val="22"/>
          <w:lang w:val="pl"/>
        </w:rPr>
        <w:t xml:space="preserve">§ </w:t>
      </w:r>
      <w:r>
        <w:rPr>
          <w:b w:val="0"/>
          <w:color w:val="00000A"/>
          <w:szCs w:val="22"/>
          <w:lang w:val="pl"/>
        </w:rPr>
        <w:t>5</w:t>
      </w:r>
      <w:r w:rsidR="00D771F3">
        <w:rPr>
          <w:b w:val="0"/>
          <w:color w:val="00000A"/>
          <w:szCs w:val="22"/>
          <w:lang w:val="pl"/>
        </w:rPr>
        <w:t xml:space="preserve"> ust.1</w:t>
      </w:r>
      <w:r>
        <w:rPr>
          <w:b w:val="0"/>
          <w:color w:val="00000A"/>
          <w:szCs w:val="22"/>
          <w:lang w:val="pl"/>
        </w:rPr>
        <w:t xml:space="preserve"> Z</w:t>
      </w:r>
      <w:r w:rsidR="00355E33">
        <w:rPr>
          <w:b w:val="0"/>
          <w:color w:val="00000A"/>
          <w:szCs w:val="22"/>
          <w:lang w:val="pl"/>
        </w:rPr>
        <w:t>asad rozliczania wyjazdów służbowych pojazdem będącym własnością Ośrodka Pomocy Społecznej w Sandomierzu stanowi</w:t>
      </w:r>
      <w:r>
        <w:rPr>
          <w:b w:val="0"/>
          <w:color w:val="00000A"/>
          <w:szCs w:val="22"/>
          <w:lang w:val="pl"/>
        </w:rPr>
        <w:t>ących</w:t>
      </w:r>
      <w:r w:rsidR="00355E33">
        <w:rPr>
          <w:b w:val="0"/>
          <w:color w:val="00000A"/>
          <w:szCs w:val="22"/>
          <w:lang w:val="pl"/>
        </w:rPr>
        <w:t xml:space="preserve"> załącznik Nr 1 do zarządzenia Nr 021.1.</w:t>
      </w:r>
      <w:r w:rsidR="00D771F3">
        <w:rPr>
          <w:b w:val="0"/>
          <w:color w:val="00000A"/>
          <w:szCs w:val="22"/>
          <w:lang w:val="pl"/>
        </w:rPr>
        <w:t>26</w:t>
      </w:r>
      <w:r w:rsidR="00355E33">
        <w:rPr>
          <w:b w:val="0"/>
          <w:color w:val="00000A"/>
          <w:szCs w:val="22"/>
          <w:lang w:val="pl"/>
        </w:rPr>
        <w:t>.20</w:t>
      </w:r>
      <w:r w:rsidR="00D771F3">
        <w:rPr>
          <w:b w:val="0"/>
          <w:color w:val="00000A"/>
          <w:szCs w:val="22"/>
          <w:lang w:val="pl"/>
        </w:rPr>
        <w:t>20</w:t>
      </w:r>
      <w:r w:rsidR="00355E33">
        <w:rPr>
          <w:b w:val="0"/>
          <w:color w:val="00000A"/>
          <w:szCs w:val="22"/>
          <w:lang w:val="pl"/>
        </w:rPr>
        <w:t xml:space="preserve"> Dyrektora Ośrodka Pomocy Społecznej w Sandomierzu z dnia </w:t>
      </w:r>
      <w:r w:rsidR="00D771F3">
        <w:rPr>
          <w:b w:val="0"/>
          <w:color w:val="00000A"/>
          <w:szCs w:val="22"/>
          <w:lang w:val="pl"/>
        </w:rPr>
        <w:t xml:space="preserve">02.07.2020 </w:t>
      </w:r>
      <w:r w:rsidR="00355E33">
        <w:rPr>
          <w:b w:val="0"/>
          <w:color w:val="00000A"/>
          <w:szCs w:val="22"/>
          <w:lang w:val="pl"/>
        </w:rPr>
        <w:t xml:space="preserve">r. </w:t>
      </w:r>
      <w:r w:rsidRPr="00B079FB">
        <w:rPr>
          <w:b w:val="0"/>
          <w:szCs w:val="22"/>
        </w:rPr>
        <w:t xml:space="preserve">w sprawie zasad rozliczania wyjazdów służbowych pojazdem będącym własnością </w:t>
      </w:r>
      <w:r w:rsidRPr="00B079FB">
        <w:rPr>
          <w:b w:val="0"/>
          <w:color w:val="00000A"/>
          <w:szCs w:val="22"/>
          <w:lang w:val="pl"/>
        </w:rPr>
        <w:t xml:space="preserve">Ośrodka Pomocy Społecznej </w:t>
      </w:r>
      <w:r w:rsidR="009B29AA">
        <w:rPr>
          <w:b w:val="0"/>
          <w:color w:val="00000A"/>
          <w:szCs w:val="22"/>
          <w:lang w:val="pl"/>
        </w:rPr>
        <w:br/>
      </w:r>
      <w:r w:rsidRPr="00B079FB">
        <w:rPr>
          <w:b w:val="0"/>
          <w:color w:val="00000A"/>
          <w:szCs w:val="22"/>
          <w:lang w:val="pl"/>
        </w:rPr>
        <w:t>w Sandomierzu</w:t>
      </w:r>
      <w:r>
        <w:rPr>
          <w:b w:val="0"/>
          <w:color w:val="00000A"/>
          <w:szCs w:val="22"/>
          <w:lang w:val="pl"/>
        </w:rPr>
        <w:t xml:space="preserve"> </w:t>
      </w:r>
      <w:r w:rsidR="006A4F71">
        <w:rPr>
          <w:b w:val="0"/>
          <w:color w:val="00000A"/>
          <w:szCs w:val="22"/>
          <w:lang w:val="pl"/>
        </w:rPr>
        <w:t>z późn. zm.</w:t>
      </w:r>
      <w:r w:rsidR="005A1041">
        <w:rPr>
          <w:b w:val="0"/>
          <w:color w:val="00000A"/>
          <w:szCs w:val="22"/>
          <w:lang w:val="pl"/>
        </w:rPr>
        <w:t>,</w:t>
      </w:r>
      <w:r w:rsidR="006A4F71">
        <w:rPr>
          <w:b w:val="0"/>
          <w:color w:val="00000A"/>
          <w:szCs w:val="22"/>
          <w:lang w:val="pl"/>
        </w:rPr>
        <w:t xml:space="preserve"> </w:t>
      </w:r>
      <w:r w:rsidR="00FC231B">
        <w:rPr>
          <w:b w:val="0"/>
          <w:color w:val="00000A"/>
          <w:szCs w:val="22"/>
          <w:lang w:val="pl"/>
        </w:rPr>
        <w:t>otrzymuje brzmienie</w:t>
      </w:r>
      <w:r w:rsidR="005F5E2F">
        <w:rPr>
          <w:b w:val="0"/>
          <w:color w:val="00000A"/>
          <w:szCs w:val="22"/>
          <w:lang w:val="pl"/>
        </w:rPr>
        <w:t>:</w:t>
      </w:r>
    </w:p>
    <w:p w:rsidR="00FC231B" w:rsidRDefault="00B079FB" w:rsidP="00FC231B">
      <w:pPr>
        <w:pStyle w:val="Tytu"/>
        <w:ind w:firstLine="708"/>
        <w:jc w:val="both"/>
        <w:rPr>
          <w:b w:val="0"/>
          <w:color w:val="00000A"/>
          <w:szCs w:val="22"/>
          <w:lang w:val="pl"/>
        </w:rPr>
      </w:pPr>
      <w:r w:rsidRPr="00BD50F3">
        <w:rPr>
          <w:b w:val="0"/>
          <w:color w:val="00000A"/>
          <w:szCs w:val="22"/>
          <w:lang w:val="pl"/>
        </w:rPr>
        <w:t xml:space="preserve">Ustala się </w:t>
      </w:r>
      <w:r w:rsidR="00656A38">
        <w:rPr>
          <w:b w:val="0"/>
          <w:color w:val="00000A"/>
          <w:szCs w:val="22"/>
          <w:lang w:val="pl"/>
        </w:rPr>
        <w:t xml:space="preserve">od 20 lipca 2022 r. </w:t>
      </w:r>
      <w:r w:rsidRPr="00BD50F3">
        <w:rPr>
          <w:b w:val="0"/>
          <w:color w:val="00000A"/>
          <w:szCs w:val="22"/>
          <w:lang w:val="pl"/>
        </w:rPr>
        <w:t>następując</w:t>
      </w:r>
      <w:r w:rsidR="000256E7">
        <w:rPr>
          <w:b w:val="0"/>
          <w:color w:val="00000A"/>
          <w:szCs w:val="22"/>
          <w:lang w:val="pl"/>
        </w:rPr>
        <w:t>ą</w:t>
      </w:r>
      <w:r w:rsidRPr="00BD50F3">
        <w:rPr>
          <w:b w:val="0"/>
          <w:color w:val="00000A"/>
          <w:szCs w:val="22"/>
          <w:lang w:val="pl"/>
        </w:rPr>
        <w:t xml:space="preserve"> norm</w:t>
      </w:r>
      <w:r w:rsidR="000256E7">
        <w:rPr>
          <w:b w:val="0"/>
          <w:color w:val="00000A"/>
          <w:szCs w:val="22"/>
          <w:lang w:val="pl"/>
        </w:rPr>
        <w:t>ę</w:t>
      </w:r>
      <w:r w:rsidRPr="00BD50F3">
        <w:rPr>
          <w:b w:val="0"/>
          <w:color w:val="00000A"/>
          <w:szCs w:val="22"/>
          <w:lang w:val="pl"/>
        </w:rPr>
        <w:t xml:space="preserve"> zużycia paliwa dla pojazdu służbowego OPS </w:t>
      </w:r>
      <w:r w:rsidR="00BD50F3" w:rsidRPr="00BD50F3">
        <w:rPr>
          <w:b w:val="0"/>
          <w:color w:val="00000A"/>
          <w:szCs w:val="22"/>
          <w:lang w:val="pl"/>
        </w:rPr>
        <w:br/>
      </w:r>
      <w:r w:rsidRPr="00BD50F3">
        <w:rPr>
          <w:b w:val="0"/>
          <w:color w:val="00000A"/>
          <w:szCs w:val="22"/>
          <w:lang w:val="pl"/>
        </w:rPr>
        <w:t>w Sandomierzu</w:t>
      </w:r>
      <w:r w:rsidR="00FC231B">
        <w:rPr>
          <w:b w:val="0"/>
          <w:color w:val="00000A"/>
          <w:szCs w:val="22"/>
          <w:lang w:val="pl"/>
        </w:rPr>
        <w:t xml:space="preserve"> marki </w:t>
      </w:r>
      <w:r w:rsidRPr="00BD50F3">
        <w:rPr>
          <w:b w:val="0"/>
          <w:color w:val="00000A"/>
          <w:szCs w:val="22"/>
          <w:lang w:val="pl"/>
        </w:rPr>
        <w:t>Peugeot Partner nr rej</w:t>
      </w:r>
      <w:r w:rsidR="00BD50F3">
        <w:rPr>
          <w:b w:val="0"/>
          <w:color w:val="00000A"/>
          <w:szCs w:val="22"/>
          <w:lang w:val="pl"/>
        </w:rPr>
        <w:t>e</w:t>
      </w:r>
      <w:r w:rsidRPr="00BD50F3">
        <w:rPr>
          <w:b w:val="0"/>
          <w:color w:val="00000A"/>
          <w:szCs w:val="22"/>
          <w:lang w:val="pl"/>
        </w:rPr>
        <w:t>stracyjny TSA 81AC</w:t>
      </w:r>
      <w:r w:rsidR="00FC231B">
        <w:rPr>
          <w:b w:val="0"/>
          <w:color w:val="00000A"/>
          <w:szCs w:val="22"/>
          <w:lang w:val="pl"/>
        </w:rPr>
        <w:t>:</w:t>
      </w:r>
    </w:p>
    <w:p w:rsidR="00FC231B" w:rsidRPr="00BD50F3" w:rsidRDefault="00FC231B" w:rsidP="00C2607B">
      <w:pPr>
        <w:pStyle w:val="Tytu"/>
        <w:ind w:firstLine="708"/>
        <w:jc w:val="both"/>
        <w:rPr>
          <w:b w:val="0"/>
          <w:color w:val="00000A"/>
          <w:szCs w:val="22"/>
          <w:lang w:val="pl"/>
        </w:rPr>
      </w:pPr>
      <w:r>
        <w:rPr>
          <w:bCs/>
          <w:color w:val="00000A"/>
          <w:szCs w:val="22"/>
          <w:lang w:val="pl"/>
        </w:rPr>
        <w:t xml:space="preserve">- </w:t>
      </w:r>
      <w:r>
        <w:rPr>
          <w:b w:val="0"/>
          <w:color w:val="00000A"/>
          <w:szCs w:val="22"/>
          <w:lang w:val="pl"/>
        </w:rPr>
        <w:t>11</w:t>
      </w:r>
      <w:r w:rsidRPr="00BD50F3">
        <w:rPr>
          <w:b w:val="0"/>
          <w:color w:val="00000A"/>
          <w:szCs w:val="22"/>
          <w:lang w:val="pl"/>
        </w:rPr>
        <w:t xml:space="preserve"> litrów na 100 km</w:t>
      </w:r>
      <w:r w:rsidR="00656A38">
        <w:rPr>
          <w:b w:val="0"/>
          <w:color w:val="00000A"/>
          <w:szCs w:val="22"/>
          <w:lang w:val="pl"/>
        </w:rPr>
        <w:t>.</w:t>
      </w:r>
    </w:p>
    <w:bookmarkEnd w:id="0"/>
    <w:p w:rsidR="0014617B" w:rsidRDefault="00DE5EEC" w:rsidP="00BD50F3">
      <w:pPr>
        <w:pStyle w:val="Tytu"/>
        <w:rPr>
          <w:b w:val="0"/>
          <w:color w:val="00000A"/>
          <w:szCs w:val="22"/>
          <w:lang w:val="pl"/>
        </w:rPr>
      </w:pPr>
      <w:r w:rsidRPr="0014617B">
        <w:rPr>
          <w:b w:val="0"/>
          <w:color w:val="00000A"/>
          <w:szCs w:val="22"/>
          <w:lang w:val="pl"/>
        </w:rPr>
        <w:t>§ 2</w:t>
      </w:r>
    </w:p>
    <w:p w:rsidR="009B29AA" w:rsidRDefault="009B29AA" w:rsidP="00BD50F3">
      <w:pPr>
        <w:pStyle w:val="Tytu"/>
        <w:rPr>
          <w:b w:val="0"/>
          <w:color w:val="00000A"/>
          <w:szCs w:val="22"/>
          <w:lang w:val="pl"/>
        </w:rPr>
      </w:pPr>
    </w:p>
    <w:p w:rsidR="009B29AA" w:rsidRDefault="009B29AA" w:rsidP="009B29AA">
      <w:pPr>
        <w:jc w:val="both"/>
        <w:rPr>
          <w:color w:val="00000A"/>
          <w:sz w:val="22"/>
          <w:szCs w:val="22"/>
          <w:lang w:val="pl" w:eastAsia="pl-PL"/>
        </w:rPr>
      </w:pPr>
      <w:r w:rsidRPr="009B29AA">
        <w:rPr>
          <w:color w:val="00000A"/>
          <w:sz w:val="22"/>
          <w:szCs w:val="22"/>
          <w:lang w:val="pl" w:eastAsia="pl-PL"/>
        </w:rPr>
        <w:t>Wykonanie zarządzenia powierza się głównemu księgowemu.</w:t>
      </w:r>
    </w:p>
    <w:p w:rsidR="009B29AA" w:rsidRPr="009B29AA" w:rsidRDefault="009B29AA" w:rsidP="009B29AA">
      <w:pPr>
        <w:jc w:val="both"/>
        <w:rPr>
          <w:color w:val="00000A"/>
          <w:sz w:val="22"/>
          <w:szCs w:val="22"/>
          <w:lang w:val="pl" w:eastAsia="pl-PL"/>
        </w:rPr>
      </w:pPr>
    </w:p>
    <w:p w:rsidR="009B29AA" w:rsidRPr="009B29AA" w:rsidRDefault="009B29AA" w:rsidP="009B29AA">
      <w:pPr>
        <w:jc w:val="center"/>
        <w:rPr>
          <w:color w:val="00000A"/>
          <w:sz w:val="22"/>
          <w:szCs w:val="22"/>
          <w:lang w:val="pl" w:eastAsia="pl-PL"/>
        </w:rPr>
      </w:pPr>
      <w:r w:rsidRPr="009B29AA">
        <w:rPr>
          <w:color w:val="00000A"/>
          <w:sz w:val="22"/>
          <w:szCs w:val="22"/>
          <w:lang w:val="pl" w:eastAsia="pl-PL"/>
        </w:rPr>
        <w:t xml:space="preserve">§ </w:t>
      </w:r>
      <w:r>
        <w:rPr>
          <w:color w:val="00000A"/>
          <w:sz w:val="22"/>
          <w:szCs w:val="22"/>
          <w:lang w:val="pl" w:eastAsia="pl-PL"/>
        </w:rPr>
        <w:t>3</w:t>
      </w:r>
    </w:p>
    <w:p w:rsidR="009B29AA" w:rsidRPr="0014617B" w:rsidRDefault="009B29AA" w:rsidP="00BD50F3">
      <w:pPr>
        <w:pStyle w:val="Tytu"/>
        <w:rPr>
          <w:b w:val="0"/>
          <w:color w:val="00000A"/>
          <w:szCs w:val="22"/>
          <w:lang w:val="pl"/>
        </w:rPr>
      </w:pPr>
    </w:p>
    <w:p w:rsidR="0014617B" w:rsidRPr="0014617B" w:rsidRDefault="00AF7FAC" w:rsidP="0014617B">
      <w:pPr>
        <w:pStyle w:val="Tytu"/>
        <w:jc w:val="both"/>
        <w:rPr>
          <w:b w:val="0"/>
          <w:color w:val="00000A"/>
          <w:szCs w:val="22"/>
          <w:lang w:val="pl"/>
        </w:rPr>
      </w:pPr>
      <w:r w:rsidRPr="0014617B">
        <w:rPr>
          <w:b w:val="0"/>
          <w:color w:val="00000A"/>
          <w:szCs w:val="22"/>
          <w:lang w:val="pl"/>
        </w:rPr>
        <w:t>Zarządzenie wchodzi w życie</w:t>
      </w:r>
      <w:r w:rsidR="00B079FB">
        <w:rPr>
          <w:b w:val="0"/>
          <w:color w:val="00000A"/>
          <w:szCs w:val="22"/>
          <w:lang w:val="pl"/>
        </w:rPr>
        <w:t xml:space="preserve"> </w:t>
      </w:r>
      <w:r w:rsidR="00656A38">
        <w:rPr>
          <w:b w:val="0"/>
          <w:color w:val="00000A"/>
          <w:szCs w:val="22"/>
          <w:lang w:val="pl"/>
        </w:rPr>
        <w:t>z dniem 20</w:t>
      </w:r>
      <w:r w:rsidR="00B079FB">
        <w:rPr>
          <w:b w:val="0"/>
          <w:color w:val="00000A"/>
          <w:szCs w:val="22"/>
          <w:lang w:val="pl"/>
        </w:rPr>
        <w:t xml:space="preserve"> </w:t>
      </w:r>
      <w:r w:rsidR="00F47EB6">
        <w:rPr>
          <w:b w:val="0"/>
          <w:color w:val="00000A"/>
          <w:szCs w:val="22"/>
          <w:lang w:val="pl"/>
        </w:rPr>
        <w:t>li</w:t>
      </w:r>
      <w:r w:rsidR="005A1041">
        <w:rPr>
          <w:b w:val="0"/>
          <w:color w:val="00000A"/>
          <w:szCs w:val="22"/>
          <w:lang w:val="pl"/>
        </w:rPr>
        <w:t>pca</w:t>
      </w:r>
      <w:r w:rsidR="0014617B" w:rsidRPr="0014617B">
        <w:rPr>
          <w:b w:val="0"/>
          <w:color w:val="00000A"/>
          <w:szCs w:val="22"/>
          <w:lang w:val="pl"/>
        </w:rPr>
        <w:t xml:space="preserve"> 20</w:t>
      </w:r>
      <w:r w:rsidR="000F186A">
        <w:rPr>
          <w:b w:val="0"/>
          <w:color w:val="00000A"/>
          <w:szCs w:val="22"/>
          <w:lang w:val="pl"/>
        </w:rPr>
        <w:t>2</w:t>
      </w:r>
      <w:r w:rsidR="00656A38">
        <w:rPr>
          <w:b w:val="0"/>
          <w:color w:val="00000A"/>
          <w:szCs w:val="22"/>
          <w:lang w:val="pl"/>
        </w:rPr>
        <w:t>2</w:t>
      </w:r>
      <w:r w:rsidR="0014617B" w:rsidRPr="0014617B">
        <w:rPr>
          <w:b w:val="0"/>
          <w:color w:val="00000A"/>
          <w:szCs w:val="22"/>
          <w:lang w:val="pl"/>
        </w:rPr>
        <w:t xml:space="preserve"> r.</w:t>
      </w:r>
    </w:p>
    <w:p w:rsidR="00AF7FAC" w:rsidRDefault="00AF7FAC" w:rsidP="00AF7FAC">
      <w:pPr>
        <w:spacing w:line="360" w:lineRule="auto"/>
        <w:jc w:val="both"/>
        <w:rPr>
          <w:sz w:val="22"/>
          <w:szCs w:val="22"/>
        </w:rPr>
      </w:pPr>
    </w:p>
    <w:p w:rsidR="00DE5EEC" w:rsidRDefault="00DE5EEC">
      <w:pPr>
        <w:spacing w:line="360" w:lineRule="auto"/>
        <w:ind w:firstLine="227"/>
        <w:jc w:val="both"/>
        <w:rPr>
          <w:b/>
          <w:sz w:val="22"/>
          <w:szCs w:val="22"/>
        </w:rPr>
      </w:pPr>
    </w:p>
    <w:p w:rsidR="0014617B" w:rsidRDefault="0014617B" w:rsidP="0014617B">
      <w:pPr>
        <w:spacing w:line="360" w:lineRule="auto"/>
        <w:rPr>
          <w:lang w:eastAsia="en-US"/>
        </w:rPr>
      </w:pPr>
    </w:p>
    <w:p w:rsidR="00DE5EEC" w:rsidRDefault="00DE5EEC">
      <w:pPr>
        <w:jc w:val="both"/>
        <w:rPr>
          <w:sz w:val="24"/>
          <w:szCs w:val="24"/>
        </w:rPr>
      </w:pPr>
    </w:p>
    <w:sectPr w:rsidR="00DE5EEC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81C58EC"/>
    <w:multiLevelType w:val="hybridMultilevel"/>
    <w:tmpl w:val="65F2604C"/>
    <w:lvl w:ilvl="0" w:tplc="764A66B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E6715"/>
    <w:multiLevelType w:val="hybridMultilevel"/>
    <w:tmpl w:val="9B7C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166C3"/>
    <w:multiLevelType w:val="hybridMultilevel"/>
    <w:tmpl w:val="E1FC2A26"/>
    <w:lvl w:ilvl="0" w:tplc="7DC2EA24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C01E6">
      <w:start w:val="1"/>
      <w:numFmt w:val="decimal"/>
      <w:lvlText w:val="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DC30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25E5C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6B400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149E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245AA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04D34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8B59E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23B85"/>
    <w:multiLevelType w:val="hybridMultilevel"/>
    <w:tmpl w:val="5C385048"/>
    <w:lvl w:ilvl="0" w:tplc="34D8A1FA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C01E6">
      <w:start w:val="1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DC3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25E5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6B40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149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245A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04D3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8B59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9439C8"/>
    <w:multiLevelType w:val="hybridMultilevel"/>
    <w:tmpl w:val="5A1A1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6B45"/>
    <w:multiLevelType w:val="multilevel"/>
    <w:tmpl w:val="FFDC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E7449"/>
    <w:multiLevelType w:val="hybridMultilevel"/>
    <w:tmpl w:val="38E28E7A"/>
    <w:lvl w:ilvl="0" w:tplc="EF9E0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AF3F1B"/>
    <w:multiLevelType w:val="hybridMultilevel"/>
    <w:tmpl w:val="07CECE70"/>
    <w:lvl w:ilvl="0" w:tplc="31504F5C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C01E6">
      <w:start w:val="1"/>
      <w:numFmt w:val="decimal"/>
      <w:lvlText w:val="%2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DC30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25E5C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6B400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149E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245AA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04D34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8B59E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20EFC"/>
    <w:multiLevelType w:val="hybridMultilevel"/>
    <w:tmpl w:val="3684BE76"/>
    <w:lvl w:ilvl="0" w:tplc="0415000F">
      <w:start w:val="1"/>
      <w:numFmt w:val="decimal"/>
      <w:lvlText w:val="%1."/>
      <w:lvlJc w:val="left"/>
      <w:pPr>
        <w:ind w:left="1390" w:hanging="360"/>
      </w:p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1" w15:restartNumberingAfterBreak="0">
    <w:nsid w:val="601F5BED"/>
    <w:multiLevelType w:val="hybridMultilevel"/>
    <w:tmpl w:val="AF48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314FC"/>
    <w:multiLevelType w:val="hybridMultilevel"/>
    <w:tmpl w:val="ACC8F980"/>
    <w:lvl w:ilvl="0" w:tplc="83EA3496">
      <w:start w:val="1"/>
      <w:numFmt w:val="decimal"/>
      <w:lvlText w:val="%1)"/>
      <w:lvlJc w:val="left"/>
      <w:pPr>
        <w:ind w:left="6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2" w:hanging="360"/>
      </w:pPr>
    </w:lvl>
    <w:lvl w:ilvl="2" w:tplc="0415001B" w:tentative="1">
      <w:start w:val="1"/>
      <w:numFmt w:val="lowerRoman"/>
      <w:lvlText w:val="%3."/>
      <w:lvlJc w:val="right"/>
      <w:pPr>
        <w:ind w:left="2042" w:hanging="180"/>
      </w:pPr>
    </w:lvl>
    <w:lvl w:ilvl="3" w:tplc="0415000F" w:tentative="1">
      <w:start w:val="1"/>
      <w:numFmt w:val="decimal"/>
      <w:lvlText w:val="%4."/>
      <w:lvlJc w:val="left"/>
      <w:pPr>
        <w:ind w:left="2762" w:hanging="360"/>
      </w:pPr>
    </w:lvl>
    <w:lvl w:ilvl="4" w:tplc="04150019" w:tentative="1">
      <w:start w:val="1"/>
      <w:numFmt w:val="lowerLetter"/>
      <w:lvlText w:val="%5."/>
      <w:lvlJc w:val="left"/>
      <w:pPr>
        <w:ind w:left="3482" w:hanging="360"/>
      </w:pPr>
    </w:lvl>
    <w:lvl w:ilvl="5" w:tplc="0415001B" w:tentative="1">
      <w:start w:val="1"/>
      <w:numFmt w:val="lowerRoman"/>
      <w:lvlText w:val="%6."/>
      <w:lvlJc w:val="right"/>
      <w:pPr>
        <w:ind w:left="4202" w:hanging="180"/>
      </w:pPr>
    </w:lvl>
    <w:lvl w:ilvl="6" w:tplc="0415000F" w:tentative="1">
      <w:start w:val="1"/>
      <w:numFmt w:val="decimal"/>
      <w:lvlText w:val="%7."/>
      <w:lvlJc w:val="left"/>
      <w:pPr>
        <w:ind w:left="4922" w:hanging="360"/>
      </w:pPr>
    </w:lvl>
    <w:lvl w:ilvl="7" w:tplc="04150019" w:tentative="1">
      <w:start w:val="1"/>
      <w:numFmt w:val="lowerLetter"/>
      <w:lvlText w:val="%8."/>
      <w:lvlJc w:val="left"/>
      <w:pPr>
        <w:ind w:left="5642" w:hanging="360"/>
      </w:pPr>
    </w:lvl>
    <w:lvl w:ilvl="8" w:tplc="0415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3" w15:restartNumberingAfterBreak="0">
    <w:nsid w:val="6C3D1CEB"/>
    <w:multiLevelType w:val="hybridMultilevel"/>
    <w:tmpl w:val="5832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E47BE"/>
    <w:multiLevelType w:val="hybridMultilevel"/>
    <w:tmpl w:val="CC66FC4A"/>
    <w:lvl w:ilvl="0" w:tplc="B5BC8B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F07990"/>
    <w:multiLevelType w:val="hybridMultilevel"/>
    <w:tmpl w:val="AB0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944574">
    <w:abstractNumId w:val="0"/>
  </w:num>
  <w:num w:numId="2" w16cid:durableId="881288650">
    <w:abstractNumId w:val="1"/>
  </w:num>
  <w:num w:numId="3" w16cid:durableId="1017000850">
    <w:abstractNumId w:val="13"/>
  </w:num>
  <w:num w:numId="4" w16cid:durableId="427965818">
    <w:abstractNumId w:val="3"/>
  </w:num>
  <w:num w:numId="5" w16cid:durableId="1048601964">
    <w:abstractNumId w:val="10"/>
  </w:num>
  <w:num w:numId="6" w16cid:durableId="1002589200">
    <w:abstractNumId w:val="5"/>
  </w:num>
  <w:num w:numId="7" w16cid:durableId="1398943964">
    <w:abstractNumId w:val="9"/>
  </w:num>
  <w:num w:numId="8" w16cid:durableId="888032362">
    <w:abstractNumId w:val="6"/>
  </w:num>
  <w:num w:numId="9" w16cid:durableId="1257907117">
    <w:abstractNumId w:val="4"/>
  </w:num>
  <w:num w:numId="10" w16cid:durableId="1470513720">
    <w:abstractNumId w:val="11"/>
  </w:num>
  <w:num w:numId="11" w16cid:durableId="682703109">
    <w:abstractNumId w:val="12"/>
  </w:num>
  <w:num w:numId="12" w16cid:durableId="785275694">
    <w:abstractNumId w:val="15"/>
  </w:num>
  <w:num w:numId="13" w16cid:durableId="751004172">
    <w:abstractNumId w:val="8"/>
  </w:num>
  <w:num w:numId="14" w16cid:durableId="613293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100750">
    <w:abstractNumId w:val="14"/>
  </w:num>
  <w:num w:numId="16" w16cid:durableId="3775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54"/>
    <w:rsid w:val="00014B28"/>
    <w:rsid w:val="000256E7"/>
    <w:rsid w:val="000B3FE3"/>
    <w:rsid w:val="000D2722"/>
    <w:rsid w:val="000E49CA"/>
    <w:rsid w:val="000F186A"/>
    <w:rsid w:val="000F4ADF"/>
    <w:rsid w:val="0014617B"/>
    <w:rsid w:val="001573BE"/>
    <w:rsid w:val="001A6CCF"/>
    <w:rsid w:val="002404A3"/>
    <w:rsid w:val="002422CC"/>
    <w:rsid w:val="00250DD9"/>
    <w:rsid w:val="00355E33"/>
    <w:rsid w:val="003A1E07"/>
    <w:rsid w:val="0042244C"/>
    <w:rsid w:val="00435089"/>
    <w:rsid w:val="004545F1"/>
    <w:rsid w:val="004A3CDD"/>
    <w:rsid w:val="00502689"/>
    <w:rsid w:val="005135F2"/>
    <w:rsid w:val="00584EA2"/>
    <w:rsid w:val="005A1041"/>
    <w:rsid w:val="005E3D5E"/>
    <w:rsid w:val="005F5E2F"/>
    <w:rsid w:val="005F5EB1"/>
    <w:rsid w:val="006174E9"/>
    <w:rsid w:val="00624AB3"/>
    <w:rsid w:val="00656A38"/>
    <w:rsid w:val="00693A06"/>
    <w:rsid w:val="006A4F71"/>
    <w:rsid w:val="006E4BAA"/>
    <w:rsid w:val="00702E9E"/>
    <w:rsid w:val="0078680C"/>
    <w:rsid w:val="00791190"/>
    <w:rsid w:val="00795CB9"/>
    <w:rsid w:val="007A5E85"/>
    <w:rsid w:val="00834880"/>
    <w:rsid w:val="00850EF1"/>
    <w:rsid w:val="00857140"/>
    <w:rsid w:val="008C6CFD"/>
    <w:rsid w:val="008C7AA4"/>
    <w:rsid w:val="009313D8"/>
    <w:rsid w:val="0094140C"/>
    <w:rsid w:val="009778B7"/>
    <w:rsid w:val="009B29AA"/>
    <w:rsid w:val="009C01E4"/>
    <w:rsid w:val="009C7C33"/>
    <w:rsid w:val="009F3F1A"/>
    <w:rsid w:val="00A170A6"/>
    <w:rsid w:val="00A82BD5"/>
    <w:rsid w:val="00A8560B"/>
    <w:rsid w:val="00A922BE"/>
    <w:rsid w:val="00AD3FA6"/>
    <w:rsid w:val="00AF7FAC"/>
    <w:rsid w:val="00B079FB"/>
    <w:rsid w:val="00B271F5"/>
    <w:rsid w:val="00BD50F3"/>
    <w:rsid w:val="00C2607B"/>
    <w:rsid w:val="00C42DD5"/>
    <w:rsid w:val="00C80862"/>
    <w:rsid w:val="00D327FD"/>
    <w:rsid w:val="00D41D54"/>
    <w:rsid w:val="00D60D54"/>
    <w:rsid w:val="00D771F3"/>
    <w:rsid w:val="00DA13E5"/>
    <w:rsid w:val="00DE5EEC"/>
    <w:rsid w:val="00E21570"/>
    <w:rsid w:val="00E24740"/>
    <w:rsid w:val="00E35C21"/>
    <w:rsid w:val="00E8504A"/>
    <w:rsid w:val="00EA2E0E"/>
    <w:rsid w:val="00EC02AB"/>
    <w:rsid w:val="00EE2DD9"/>
    <w:rsid w:val="00EE7DB9"/>
    <w:rsid w:val="00F02CA6"/>
    <w:rsid w:val="00F25922"/>
    <w:rsid w:val="00F47EB6"/>
    <w:rsid w:val="00F76701"/>
    <w:rsid w:val="00FC231B"/>
    <w:rsid w:val="00FC6F41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C3281D9-D4BB-47EC-87D6-7330348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textAlignment w:val="baseline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2"/>
      <w:szCs w:val="22"/>
    </w:rPr>
  </w:style>
  <w:style w:type="character" w:customStyle="1" w:styleId="WW8Num3z0">
    <w:name w:val="WW8Num3z0"/>
    <w:rPr>
      <w:rFonts w:hint="default"/>
      <w:bCs/>
      <w:iCs/>
      <w:vanish/>
      <w:sz w:val="22"/>
      <w:szCs w:val="22"/>
    </w:rPr>
  </w:style>
  <w:style w:type="character" w:customStyle="1" w:styleId="WW8Num4z0">
    <w:name w:val="WW8Num4z0"/>
    <w:rPr>
      <w:rFonts w:hint="default"/>
      <w:b/>
      <w:sz w:val="22"/>
      <w:szCs w:val="22"/>
    </w:rPr>
  </w:style>
  <w:style w:type="character" w:customStyle="1" w:styleId="WW8Num5z0">
    <w:name w:val="WW8Num5z0"/>
    <w:rPr>
      <w:b/>
      <w:vanish/>
      <w:sz w:val="22"/>
      <w:szCs w:val="22"/>
      <w:vertAlign w:val="superscript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b/>
      <w:sz w:val="22"/>
      <w:szCs w:val="22"/>
    </w:rPr>
  </w:style>
  <w:style w:type="character" w:customStyle="1" w:styleId="WW8Num8z1">
    <w:name w:val="WW8Num8z1"/>
    <w:rPr>
      <w:rFonts w:hint="default"/>
      <w:b/>
      <w:sz w:val="22"/>
      <w:szCs w:val="22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b/>
      <w:sz w:val="22"/>
      <w:szCs w:val="22"/>
    </w:rPr>
  </w:style>
  <w:style w:type="character" w:customStyle="1" w:styleId="WW8Num10z1">
    <w:name w:val="WW8Num10z1"/>
    <w:rPr>
      <w:rFonts w:hint="default"/>
      <w:b/>
      <w:sz w:val="22"/>
      <w:szCs w:val="22"/>
    </w:rPr>
  </w:style>
  <w:style w:type="character" w:customStyle="1" w:styleId="WW8Num11z0">
    <w:name w:val="WW8Num11z0"/>
    <w:rPr>
      <w:rFonts w:ascii="Times New Roman" w:hAnsi="Times New Roman" w:cs="Times New Roman" w:hint="default"/>
      <w:i/>
      <w:sz w:val="22"/>
      <w:szCs w:val="22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  <w:sz w:val="22"/>
      <w:szCs w:val="22"/>
    </w:rPr>
  </w:style>
  <w:style w:type="character" w:customStyle="1" w:styleId="WW8Num15z0">
    <w:name w:val="WW8Num15z0"/>
    <w:rPr>
      <w:rFonts w:hint="default"/>
      <w:sz w:val="22"/>
      <w:szCs w:val="22"/>
    </w:rPr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hint="default"/>
      <w:b/>
      <w:sz w:val="22"/>
      <w:szCs w:val="22"/>
    </w:rPr>
  </w:style>
  <w:style w:type="character" w:customStyle="1" w:styleId="WW8Num17z0">
    <w:name w:val="WW8Num17z0"/>
    <w:rPr>
      <w:rFonts w:ascii="Symbol" w:hAnsi="Symbol" w:cs="Symbol" w:hint="default"/>
      <w:b/>
      <w:sz w:val="22"/>
      <w:szCs w:val="22"/>
    </w:rPr>
  </w:style>
  <w:style w:type="character" w:customStyle="1" w:styleId="WW8Num17z1">
    <w:name w:val="WW8Num17z1"/>
    <w:rPr>
      <w:rFonts w:hint="default"/>
      <w:b/>
      <w:sz w:val="22"/>
      <w:szCs w:val="22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TimesNewRoman" w:hAnsi="Symbol" w:cs="Symbol" w:hint="default"/>
      <w:b/>
      <w:sz w:val="22"/>
      <w:szCs w:val="22"/>
    </w:rPr>
  </w:style>
  <w:style w:type="character" w:customStyle="1" w:styleId="WW8Num19z1">
    <w:name w:val="WW8Num19z1"/>
    <w:rPr>
      <w:rFonts w:hint="default"/>
      <w:b/>
      <w:sz w:val="22"/>
      <w:szCs w:val="22"/>
    </w:rPr>
  </w:style>
  <w:style w:type="character" w:customStyle="1" w:styleId="WW8Num20z0">
    <w:name w:val="WW8Num20z0"/>
    <w:rPr>
      <w:rFonts w:ascii="Symbol" w:hAnsi="Symbol" w:cs="Symbol" w:hint="default"/>
      <w:b/>
      <w:sz w:val="22"/>
      <w:szCs w:val="22"/>
    </w:rPr>
  </w:style>
  <w:style w:type="character" w:customStyle="1" w:styleId="WW8Num20z1">
    <w:name w:val="WW8Num20z1"/>
    <w:rPr>
      <w:rFonts w:hint="default"/>
      <w:b/>
      <w:sz w:val="22"/>
      <w:szCs w:val="22"/>
    </w:rPr>
  </w:style>
  <w:style w:type="character" w:customStyle="1" w:styleId="WW8Num21z0">
    <w:name w:val="WW8Num21z0"/>
    <w:rPr>
      <w:rFonts w:ascii="Symbol" w:hAnsi="Symbol" w:cs="Symbol" w:hint="default"/>
      <w:sz w:val="22"/>
      <w:szCs w:val="22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6z1">
    <w:name w:val="WW8Num6z1"/>
    <w:rPr>
      <w:rFonts w:hint="default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hint="default"/>
      <w:b/>
      <w:sz w:val="22"/>
      <w:szCs w:val="22"/>
    </w:rPr>
  </w:style>
  <w:style w:type="character" w:customStyle="1" w:styleId="WW8Num11z1">
    <w:name w:val="WW8Num11z1"/>
    <w:rPr>
      <w:rFonts w:hint="default"/>
      <w:b/>
      <w:sz w:val="22"/>
      <w:szCs w:val="22"/>
    </w:rPr>
  </w:style>
  <w:style w:type="character" w:customStyle="1" w:styleId="WW8Num18z1">
    <w:name w:val="WW8Num18z1"/>
    <w:rPr>
      <w:rFonts w:hint="default"/>
      <w:b/>
      <w:sz w:val="22"/>
      <w:szCs w:val="22"/>
    </w:rPr>
  </w:style>
  <w:style w:type="character" w:customStyle="1" w:styleId="WW8Num21z1">
    <w:name w:val="WW8Num21z1"/>
    <w:rPr>
      <w:rFonts w:hint="default"/>
      <w:b/>
      <w:sz w:val="22"/>
      <w:szCs w:val="22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  <w:rPr>
      <w:rFonts w:hint="default"/>
      <w:b/>
      <w:sz w:val="22"/>
      <w:szCs w:val="22"/>
    </w:rPr>
  </w:style>
  <w:style w:type="character" w:customStyle="1" w:styleId="WW8Num22z1">
    <w:name w:val="WW8Num22z1"/>
    <w:rPr>
      <w:rFonts w:hint="default"/>
      <w:b/>
      <w:sz w:val="22"/>
      <w:szCs w:val="22"/>
    </w:rPr>
  </w:style>
  <w:style w:type="character" w:customStyle="1" w:styleId="WW8Num7z1">
    <w:name w:val="WW8Num7z1"/>
    <w:rPr>
      <w:rFonts w:hint="default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  <w:b/>
      <w:sz w:val="22"/>
      <w:szCs w:val="22"/>
    </w:rPr>
  </w:style>
  <w:style w:type="character" w:customStyle="1" w:styleId="WW8Num28z1">
    <w:name w:val="WW8Num28z1"/>
    <w:rPr>
      <w:rFonts w:hint="default"/>
      <w:b/>
      <w:sz w:val="22"/>
      <w:szCs w:val="22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sz w:val="22"/>
      <w:szCs w:val="22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b/>
      <w:sz w:val="22"/>
      <w:szCs w:val="22"/>
    </w:rPr>
  </w:style>
  <w:style w:type="character" w:customStyle="1" w:styleId="WW8Num34z1">
    <w:name w:val="WW8Num34z1"/>
    <w:rPr>
      <w:rFonts w:hint="default"/>
      <w:b/>
      <w:sz w:val="22"/>
      <w:szCs w:val="22"/>
    </w:rPr>
  </w:style>
  <w:style w:type="character" w:customStyle="1" w:styleId="WW8Num35z0">
    <w:name w:val="WW8Num35z0"/>
    <w:rPr>
      <w:rFonts w:ascii="Symbol" w:hAnsi="Symbol" w:cs="Symbol" w:hint="default"/>
      <w:b/>
      <w:sz w:val="22"/>
      <w:szCs w:val="22"/>
    </w:rPr>
  </w:style>
  <w:style w:type="character" w:customStyle="1" w:styleId="WW8Num35z1">
    <w:name w:val="WW8Num35z1"/>
    <w:rPr>
      <w:rFonts w:hint="default"/>
      <w:b/>
      <w:sz w:val="22"/>
      <w:szCs w:val="22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eastAsia="TimesNewRoman" w:hAnsi="Symbol" w:cs="Symbol" w:hint="default"/>
      <w:b/>
      <w:sz w:val="22"/>
      <w:szCs w:val="22"/>
    </w:rPr>
  </w:style>
  <w:style w:type="character" w:customStyle="1" w:styleId="WW8Num37z1">
    <w:name w:val="WW8Num37z1"/>
    <w:rPr>
      <w:rFonts w:hint="default"/>
      <w:b/>
      <w:sz w:val="22"/>
      <w:szCs w:val="22"/>
    </w:rPr>
  </w:style>
  <w:style w:type="character" w:customStyle="1" w:styleId="WW8Num38z0">
    <w:name w:val="WW8Num38z0"/>
    <w:rPr>
      <w:rFonts w:ascii="Symbol" w:hAnsi="Symbol" w:cs="Symbol" w:hint="default"/>
      <w:b/>
      <w:sz w:val="22"/>
      <w:szCs w:val="22"/>
    </w:rPr>
  </w:style>
  <w:style w:type="character" w:customStyle="1" w:styleId="WW8Num38z1">
    <w:name w:val="WW8Num38z1"/>
    <w:rPr>
      <w:rFonts w:hint="default"/>
      <w:b/>
      <w:sz w:val="22"/>
      <w:szCs w:val="22"/>
    </w:rPr>
  </w:style>
  <w:style w:type="character" w:customStyle="1" w:styleId="WW8Num39z0">
    <w:name w:val="WW8Num39z0"/>
    <w:rPr>
      <w:rFonts w:ascii="Symbol" w:hAnsi="Symbol" w:cs="Symbol" w:hint="default"/>
      <w:sz w:val="22"/>
      <w:szCs w:val="22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color w:val="auto"/>
      <w:sz w:val="22"/>
      <w:szCs w:val="22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53z0">
    <w:name w:val="WW8Num53z0"/>
    <w:rPr>
      <w:rFonts w:hint="default"/>
      <w:vanish/>
      <w:sz w:val="22"/>
      <w:szCs w:val="22"/>
    </w:rPr>
  </w:style>
  <w:style w:type="character" w:customStyle="1" w:styleId="WW8Num53z1">
    <w:name w:val="WW8Num53z1"/>
    <w:rPr>
      <w:rFonts w:ascii="Courier New" w:hAnsi="Courier New"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styleId="Hipercze">
    <w:name w:val="Hyperlink"/>
    <w:rPr>
      <w:color w:val="0000FF"/>
      <w:u w:val="single"/>
    </w:rPr>
  </w:style>
  <w:style w:type="character" w:customStyle="1" w:styleId="WW8Num15z1">
    <w:name w:val="WW8Num15z1"/>
    <w:rPr>
      <w:rFonts w:ascii="Courier New" w:hAnsi="Courier New" w:cs="Calibri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47z0">
    <w:name w:val="WW8Num47z0"/>
    <w:rPr>
      <w:vanish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4z0">
    <w:name w:val="WW8Num54z0"/>
    <w:rPr>
      <w:rFonts w:hint="default"/>
      <w:sz w:val="22"/>
      <w:szCs w:val="22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9z1">
    <w:name w:val="WW8Num59z1"/>
    <w:rPr>
      <w:rFonts w:hint="default"/>
      <w:sz w:val="22"/>
      <w:szCs w:val="22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1z0">
    <w:name w:val="WW8Num71z0"/>
    <w:rPr>
      <w:color w:val="auto"/>
      <w:sz w:val="22"/>
      <w:szCs w:val="22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1z3">
    <w:name w:val="WW8Num71z3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5z0">
    <w:name w:val="WW8Num55z0"/>
  </w:style>
  <w:style w:type="character" w:customStyle="1" w:styleId="WW8Num43z0">
    <w:name w:val="WW8Num43z0"/>
    <w:rPr>
      <w:b/>
      <w:sz w:val="22"/>
      <w:szCs w:val="22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70z0">
    <w:name w:val="WW8Num70z0"/>
    <w:rPr>
      <w:rFonts w:ascii="Symbol" w:hAnsi="Symbol" w:cs="Symbol" w:hint="default"/>
      <w:sz w:val="16"/>
      <w:szCs w:val="16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3fnie">
    <w:name w:val="Domy徑3fnie"/>
    <w:pPr>
      <w:suppressAutoHyphens/>
    </w:pPr>
    <w:rPr>
      <w:kern w:val="1"/>
      <w:lang w:eastAsia="hi-IN" w:bidi="hi-IN"/>
    </w:rPr>
  </w:style>
  <w:style w:type="paragraph" w:customStyle="1" w:styleId="Nag3f3fek1">
    <w:name w:val="Nagｳ3f3fek 1"/>
    <w:basedOn w:val="Domy3fnie"/>
    <w:pPr>
      <w:keepNext/>
      <w:suppressAutoHyphens w:val="0"/>
      <w:autoSpaceDE w:val="0"/>
    </w:pPr>
    <w:rPr>
      <w:sz w:val="28"/>
      <w:szCs w:val="28"/>
      <w:lang w:eastAsia="ar-SA" w:bidi="ar-SA"/>
    </w:rPr>
  </w:style>
  <w:style w:type="paragraph" w:customStyle="1" w:styleId="Styl1">
    <w:name w:val="Styl1"/>
    <w:basedOn w:val="Normalny"/>
    <w:next w:val="Tekstpodstawowy"/>
    <w:pPr>
      <w:spacing w:line="276" w:lineRule="auto"/>
      <w:ind w:firstLine="360"/>
      <w:jc w:val="both"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line="360" w:lineRule="auto"/>
    </w:pPr>
    <w:rPr>
      <w:sz w:val="22"/>
    </w:rPr>
  </w:style>
  <w:style w:type="paragraph" w:styleId="Tytu">
    <w:name w:val="Title"/>
    <w:basedOn w:val="Normalny"/>
    <w:link w:val="TytuZnak"/>
    <w:qFormat/>
    <w:rsid w:val="006E4BAA"/>
    <w:pPr>
      <w:suppressAutoHyphens w:val="0"/>
      <w:spacing w:line="360" w:lineRule="auto"/>
      <w:jc w:val="center"/>
    </w:pPr>
    <w:rPr>
      <w:b/>
      <w:sz w:val="22"/>
      <w:lang w:eastAsia="pl-PL"/>
    </w:rPr>
  </w:style>
  <w:style w:type="character" w:customStyle="1" w:styleId="TytuZnak">
    <w:name w:val="Tytuł Znak"/>
    <w:link w:val="Tytu"/>
    <w:rsid w:val="006E4BAA"/>
    <w:rPr>
      <w:b/>
      <w:sz w:val="22"/>
    </w:rPr>
  </w:style>
  <w:style w:type="paragraph" w:customStyle="1" w:styleId="Standard">
    <w:name w:val="Standard"/>
    <w:semiHidden/>
    <w:rsid w:val="00A170A6"/>
    <w:pPr>
      <w:suppressAutoHyphens/>
      <w:autoSpaceDN w:val="0"/>
    </w:pPr>
    <w:rPr>
      <w:rFonts w:eastAsia="SimSun" w:cs="Mangal"/>
      <w:kern w:val="3"/>
      <w:sz w:val="24"/>
      <w:szCs w:val="24"/>
      <w:lang w:eastAsia="ar-SA" w:bidi="hi-IN"/>
    </w:rPr>
  </w:style>
  <w:style w:type="paragraph" w:customStyle="1" w:styleId="Nagwek11">
    <w:name w:val="Nagłówek 11"/>
    <w:basedOn w:val="Standard"/>
    <w:next w:val="Normalny"/>
    <w:semiHidden/>
    <w:rsid w:val="00A170A6"/>
    <w:pPr>
      <w:keepNext/>
      <w:jc w:val="center"/>
    </w:pPr>
    <w:rPr>
      <w:rFonts w:cs="Verdana"/>
      <w:b/>
      <w:bCs/>
      <w:sz w:val="32"/>
      <w:lang w:val="en-US"/>
    </w:rPr>
  </w:style>
  <w:style w:type="paragraph" w:customStyle="1" w:styleId="Nagwek21">
    <w:name w:val="Nagłówek 21"/>
    <w:basedOn w:val="Standard"/>
    <w:next w:val="Normalny"/>
    <w:semiHidden/>
    <w:rsid w:val="00A170A6"/>
    <w:pPr>
      <w:keepNext/>
      <w:jc w:val="center"/>
      <w:outlineLvl w:val="1"/>
    </w:pPr>
    <w:rPr>
      <w:rFonts w:cs="Verdana"/>
      <w:b/>
      <w:bCs/>
      <w:iCs/>
      <w:szCs w:val="20"/>
      <w:lang w:val="en-US"/>
    </w:rPr>
  </w:style>
  <w:style w:type="paragraph" w:customStyle="1" w:styleId="Standardowy1">
    <w:name w:val="Standardowy1"/>
    <w:basedOn w:val="Default"/>
    <w:semiHidden/>
    <w:rsid w:val="00A170A6"/>
    <w:pPr>
      <w:widowControl w:val="0"/>
      <w:autoSpaceDE/>
      <w:autoSpaceDN w:val="0"/>
      <w:spacing w:line="100" w:lineRule="atLeast"/>
    </w:pPr>
    <w:rPr>
      <w:rFonts w:eastAsia="SimSun" w:cs="Mangal"/>
      <w:color w:val="00000A"/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061F-9221-4A52-9579-CE1E8EC9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cp:lastModifiedBy>OPS Sandomierz</cp:lastModifiedBy>
  <cp:revision>2</cp:revision>
  <cp:lastPrinted>2022-09-09T08:02:00Z</cp:lastPrinted>
  <dcterms:created xsi:type="dcterms:W3CDTF">2022-11-25T06:31:00Z</dcterms:created>
  <dcterms:modified xsi:type="dcterms:W3CDTF">2022-11-25T06:31:00Z</dcterms:modified>
</cp:coreProperties>
</file>